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1F8" w14:textId="53AD6A7F" w:rsidR="00B13C3B" w:rsidRPr="00737F90" w:rsidRDefault="00737F90" w:rsidP="007F50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noProof/>
        </w:rPr>
        <w:drawing>
          <wp:inline distT="0" distB="0" distL="0" distR="0" wp14:anchorId="0EEEDFF2" wp14:editId="6BDA93E0">
            <wp:extent cx="1390650" cy="132281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14" cy="132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D0413" w14:textId="6D84D144" w:rsidR="00737F90" w:rsidRPr="00690A00" w:rsidRDefault="00737F90" w:rsidP="00737F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0A00">
        <w:rPr>
          <w:rFonts w:cstheme="minorHAnsi"/>
        </w:rPr>
        <w:t>KLASA: 214-</w:t>
      </w:r>
      <w:r w:rsidR="00690A00">
        <w:rPr>
          <w:rFonts w:cstheme="minorHAnsi"/>
        </w:rPr>
        <w:t>02/23-01/3</w:t>
      </w:r>
    </w:p>
    <w:p w14:paraId="5CC229D0" w14:textId="77777777" w:rsidR="00737F90" w:rsidRPr="00690A00" w:rsidRDefault="00737F90" w:rsidP="00737F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0A00">
        <w:rPr>
          <w:rFonts w:cstheme="minorHAnsi"/>
        </w:rPr>
        <w:t>URBROJ: 2182-9-23-1</w:t>
      </w:r>
    </w:p>
    <w:p w14:paraId="1FCAF365" w14:textId="2E641646" w:rsidR="00737F90" w:rsidRPr="00690A00" w:rsidRDefault="00737F90" w:rsidP="00737F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0A00">
        <w:rPr>
          <w:rFonts w:cstheme="minorHAnsi"/>
        </w:rPr>
        <w:t xml:space="preserve">Oklaj, </w:t>
      </w:r>
      <w:r w:rsidR="009979E6">
        <w:rPr>
          <w:rFonts w:cstheme="minorHAnsi"/>
        </w:rPr>
        <w:t>20</w:t>
      </w:r>
      <w:r w:rsidRPr="00690A00">
        <w:rPr>
          <w:rFonts w:cstheme="minorHAnsi"/>
        </w:rPr>
        <w:t>. lipnja 2023. godine</w:t>
      </w:r>
    </w:p>
    <w:p w14:paraId="46CC976A" w14:textId="31D9A9A1" w:rsidR="00737F90" w:rsidRDefault="00737F90" w:rsidP="00737F9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9D84CC" w14:textId="10DB3F02" w:rsidR="00AB5BA2" w:rsidRPr="00737F90" w:rsidRDefault="00AB5BA2" w:rsidP="00737F9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>Na temelju članka 13. stav</w:t>
      </w:r>
      <w:r w:rsidR="00511CEB" w:rsidRPr="00737F90">
        <w:rPr>
          <w:rFonts w:cstheme="minorHAnsi"/>
        </w:rPr>
        <w:t>a</w:t>
      </w:r>
      <w:r w:rsidR="00E878E9" w:rsidRPr="00737F90">
        <w:rPr>
          <w:rFonts w:cstheme="minorHAnsi"/>
        </w:rPr>
        <w:t>ka</w:t>
      </w:r>
      <w:r w:rsidRPr="00737F90">
        <w:rPr>
          <w:rFonts w:cstheme="minorHAnsi"/>
        </w:rPr>
        <w:t xml:space="preserve"> 4.</w:t>
      </w:r>
      <w:r w:rsidR="00511CEB" w:rsidRPr="00737F90">
        <w:rPr>
          <w:rFonts w:cstheme="minorHAnsi"/>
        </w:rPr>
        <w:t xml:space="preserve"> i 5.</w:t>
      </w:r>
      <w:r w:rsidRPr="00737F90">
        <w:rPr>
          <w:rFonts w:cstheme="minorHAnsi"/>
        </w:rPr>
        <w:t xml:space="preserve"> Zakona o z</w:t>
      </w:r>
      <w:r w:rsidR="002D18A4" w:rsidRPr="00737F90">
        <w:rPr>
          <w:rFonts w:cstheme="minorHAnsi"/>
        </w:rPr>
        <w:t>aštiti od požara (NN 92/10</w:t>
      </w:r>
      <w:r w:rsidR="00511CEB" w:rsidRPr="00737F90">
        <w:rPr>
          <w:rFonts w:cstheme="minorHAnsi"/>
        </w:rPr>
        <w:t xml:space="preserve"> i 114/22</w:t>
      </w:r>
      <w:r w:rsidRPr="00737F90">
        <w:rPr>
          <w:rFonts w:cstheme="minorHAnsi"/>
        </w:rPr>
        <w:t xml:space="preserve">) </w:t>
      </w:r>
      <w:r w:rsidR="00100F0A" w:rsidRPr="00737F90">
        <w:rPr>
          <w:rFonts w:cstheme="minorHAnsi"/>
        </w:rPr>
        <w:t xml:space="preserve">i članka </w:t>
      </w:r>
      <w:r w:rsidR="00511CEB" w:rsidRPr="00737F90">
        <w:rPr>
          <w:rFonts w:cstheme="minorHAnsi"/>
        </w:rPr>
        <w:t>25</w:t>
      </w:r>
      <w:r w:rsidR="00100F0A" w:rsidRPr="00737F90">
        <w:rPr>
          <w:rFonts w:cstheme="minorHAnsi"/>
        </w:rPr>
        <w:t xml:space="preserve">. </w:t>
      </w:r>
      <w:r w:rsidRPr="00737F90">
        <w:rPr>
          <w:rFonts w:cstheme="minorHAnsi"/>
        </w:rPr>
        <w:t>Statuta Općine</w:t>
      </w:r>
      <w:r w:rsidR="00100F0A" w:rsidRPr="00737F90">
        <w:rPr>
          <w:rFonts w:cstheme="minorHAnsi"/>
        </w:rPr>
        <w:t xml:space="preserve"> </w:t>
      </w:r>
      <w:r w:rsidR="00511CEB" w:rsidRPr="00690A00">
        <w:rPr>
          <w:rFonts w:cstheme="minorHAnsi"/>
        </w:rPr>
        <w:t>Promina (Službeno glasilo Općine Promina 01/21 i 04/21</w:t>
      </w:r>
      <w:r w:rsidRPr="00690A00">
        <w:rPr>
          <w:rFonts w:cstheme="minorHAnsi"/>
        </w:rPr>
        <w:t>),</w:t>
      </w:r>
      <w:r w:rsidR="00C65645" w:rsidRPr="00690A00">
        <w:rPr>
          <w:rFonts w:cstheme="minorHAnsi"/>
        </w:rPr>
        <w:t xml:space="preserve"> </w:t>
      </w:r>
      <w:r w:rsidR="00511CEB" w:rsidRPr="00690A00">
        <w:rPr>
          <w:rFonts w:cstheme="minorHAnsi"/>
        </w:rPr>
        <w:t>O</w:t>
      </w:r>
      <w:r w:rsidRPr="00690A00">
        <w:rPr>
          <w:rFonts w:cstheme="minorHAnsi"/>
        </w:rPr>
        <w:t xml:space="preserve">pćinsko vijeće Općine </w:t>
      </w:r>
      <w:r w:rsidR="00511CEB" w:rsidRPr="00690A00">
        <w:rPr>
          <w:rFonts w:cstheme="minorHAnsi"/>
        </w:rPr>
        <w:t>Promina,</w:t>
      </w:r>
      <w:r w:rsidR="00C0768E" w:rsidRPr="00690A00">
        <w:rPr>
          <w:rFonts w:cstheme="minorHAnsi"/>
        </w:rPr>
        <w:t xml:space="preserve"> na</w:t>
      </w:r>
      <w:r w:rsidR="00511CEB" w:rsidRPr="00690A00">
        <w:rPr>
          <w:rFonts w:cstheme="minorHAnsi"/>
        </w:rPr>
        <w:t xml:space="preserve"> svojoj 1</w:t>
      </w:r>
      <w:r w:rsidR="00690A00" w:rsidRPr="00690A00">
        <w:rPr>
          <w:rFonts w:cstheme="minorHAnsi"/>
        </w:rPr>
        <w:t>2</w:t>
      </w:r>
      <w:r w:rsidR="007F50EB" w:rsidRPr="00690A00">
        <w:rPr>
          <w:rFonts w:cstheme="minorHAnsi"/>
        </w:rPr>
        <w:t>.</w:t>
      </w:r>
      <w:r w:rsidR="00511CEB" w:rsidRPr="00690A00">
        <w:rPr>
          <w:rFonts w:cstheme="minorHAnsi"/>
        </w:rPr>
        <w:t xml:space="preserve"> </w:t>
      </w:r>
      <w:r w:rsidRPr="00690A00">
        <w:rPr>
          <w:rFonts w:cstheme="minorHAnsi"/>
        </w:rPr>
        <w:t>s</w:t>
      </w:r>
      <w:r w:rsidR="00D14501" w:rsidRPr="00690A00">
        <w:rPr>
          <w:rFonts w:cstheme="minorHAnsi"/>
        </w:rPr>
        <w:t>jednici</w:t>
      </w:r>
      <w:r w:rsidR="00511CEB" w:rsidRPr="00690A00">
        <w:rPr>
          <w:rFonts w:cstheme="minorHAnsi"/>
        </w:rPr>
        <w:t>,</w:t>
      </w:r>
      <w:r w:rsidR="00D14501" w:rsidRPr="00690A00">
        <w:rPr>
          <w:rFonts w:cstheme="minorHAnsi"/>
        </w:rPr>
        <w:t xml:space="preserve"> održanoj</w:t>
      </w:r>
      <w:r w:rsidR="00D65F47" w:rsidRPr="00690A00">
        <w:rPr>
          <w:rFonts w:cstheme="minorHAnsi"/>
        </w:rPr>
        <w:t xml:space="preserve"> </w:t>
      </w:r>
      <w:r w:rsidR="009979E6">
        <w:rPr>
          <w:rFonts w:cstheme="minorHAnsi"/>
        </w:rPr>
        <w:t>20</w:t>
      </w:r>
      <w:r w:rsidR="00FB358A" w:rsidRPr="00690A00">
        <w:rPr>
          <w:rFonts w:cstheme="minorHAnsi"/>
        </w:rPr>
        <w:t>.</w:t>
      </w:r>
      <w:r w:rsidR="00511CEB" w:rsidRPr="00690A00">
        <w:rPr>
          <w:rFonts w:cstheme="minorHAnsi"/>
        </w:rPr>
        <w:t xml:space="preserve"> lipnja </w:t>
      </w:r>
      <w:r w:rsidR="00367B38" w:rsidRPr="00690A00">
        <w:rPr>
          <w:rFonts w:cstheme="minorHAnsi"/>
        </w:rPr>
        <w:t>202</w:t>
      </w:r>
      <w:r w:rsidR="00511CEB" w:rsidRPr="00690A00">
        <w:rPr>
          <w:rFonts w:cstheme="minorHAnsi"/>
        </w:rPr>
        <w:t>3</w:t>
      </w:r>
      <w:r w:rsidR="00D14501" w:rsidRPr="00690A00">
        <w:rPr>
          <w:rFonts w:cstheme="minorHAnsi"/>
        </w:rPr>
        <w:t>.</w:t>
      </w:r>
      <w:r w:rsidR="00E878E9" w:rsidRPr="00690A00">
        <w:rPr>
          <w:rFonts w:cstheme="minorHAnsi"/>
        </w:rPr>
        <w:t xml:space="preserve"> godine</w:t>
      </w:r>
      <w:r w:rsidR="00511CEB" w:rsidRPr="00690A00">
        <w:rPr>
          <w:rFonts w:cstheme="minorHAnsi"/>
        </w:rPr>
        <w:t>,</w:t>
      </w:r>
      <w:r w:rsidR="00E878E9" w:rsidRPr="00690A00">
        <w:rPr>
          <w:rFonts w:cstheme="minorHAnsi"/>
        </w:rPr>
        <w:t xml:space="preserve"> donosi</w:t>
      </w:r>
    </w:p>
    <w:p w14:paraId="6FFC4772" w14:textId="77777777" w:rsidR="00FD60EA" w:rsidRPr="00737F90" w:rsidRDefault="00FD60EA" w:rsidP="00FD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</w:p>
    <w:p w14:paraId="3C4DC93E" w14:textId="77777777" w:rsidR="00982D52" w:rsidRPr="00737F90" w:rsidRDefault="00AB5BA2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737F90">
        <w:rPr>
          <w:rFonts w:cstheme="minorHAnsi"/>
          <w:b/>
          <w:bCs/>
        </w:rPr>
        <w:t xml:space="preserve">PROVEDBENI PLAN </w:t>
      </w:r>
    </w:p>
    <w:p w14:paraId="0F2E1E6D" w14:textId="2EE4A966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737F90">
        <w:rPr>
          <w:rFonts w:cstheme="minorHAnsi"/>
          <w:b/>
          <w:bCs/>
        </w:rPr>
        <w:t>UNAPREĐENJA ZAŠTITE OD POŽARA NA PODRUČJ</w:t>
      </w:r>
      <w:r w:rsidR="002B715B" w:rsidRPr="00737F90">
        <w:rPr>
          <w:rFonts w:cstheme="minorHAnsi"/>
          <w:b/>
          <w:bCs/>
        </w:rPr>
        <w:t xml:space="preserve">U OPĆINE </w:t>
      </w:r>
      <w:r w:rsidR="00511CEB" w:rsidRPr="00737F90">
        <w:rPr>
          <w:rFonts w:cstheme="minorHAnsi"/>
          <w:b/>
          <w:bCs/>
        </w:rPr>
        <w:t>PROMINA</w:t>
      </w:r>
      <w:r w:rsidR="002B715B" w:rsidRPr="00737F90">
        <w:rPr>
          <w:rFonts w:cstheme="minorHAnsi"/>
          <w:b/>
          <w:bCs/>
        </w:rPr>
        <w:t xml:space="preserve"> ZA 20</w:t>
      </w:r>
      <w:r w:rsidR="00982D52" w:rsidRPr="00737F90">
        <w:rPr>
          <w:rFonts w:cstheme="minorHAnsi"/>
          <w:b/>
          <w:bCs/>
        </w:rPr>
        <w:t>2</w:t>
      </w:r>
      <w:r w:rsidR="00511CEB" w:rsidRPr="00737F90">
        <w:rPr>
          <w:rFonts w:cstheme="minorHAnsi"/>
          <w:b/>
          <w:bCs/>
        </w:rPr>
        <w:t>3</w:t>
      </w:r>
      <w:r w:rsidRPr="00737F90">
        <w:rPr>
          <w:rFonts w:cstheme="minorHAnsi"/>
          <w:b/>
          <w:bCs/>
        </w:rPr>
        <w:t>. GODINU</w:t>
      </w:r>
    </w:p>
    <w:p w14:paraId="7751F956" w14:textId="7FCE93F3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30EDA79" w14:textId="77777777" w:rsidR="000636C7" w:rsidRPr="00737F90" w:rsidRDefault="000636C7" w:rsidP="00AB5B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ED74BDC" w14:textId="4104A736" w:rsidR="00FD60EA" w:rsidRPr="00737F90" w:rsidRDefault="000636C7" w:rsidP="00FD60E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737F90">
        <w:rPr>
          <w:rFonts w:cstheme="minorHAnsi"/>
          <w:bCs/>
        </w:rPr>
        <w:t>Članak 1</w:t>
      </w:r>
      <w:r w:rsidR="00AB5BA2" w:rsidRPr="00737F90">
        <w:rPr>
          <w:rFonts w:cstheme="minorHAnsi"/>
          <w:bCs/>
        </w:rPr>
        <w:t>.</w:t>
      </w:r>
    </w:p>
    <w:p w14:paraId="62108A9F" w14:textId="74876399" w:rsidR="00AB5BA2" w:rsidRPr="00737F90" w:rsidRDefault="00AB5BA2" w:rsidP="000636C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 xml:space="preserve">U cilju unapređenja zaštite od požara na području Općine </w:t>
      </w:r>
      <w:r w:rsidR="00511CEB" w:rsidRPr="00737F90">
        <w:rPr>
          <w:rFonts w:cstheme="minorHAnsi"/>
        </w:rPr>
        <w:t>Promina</w:t>
      </w:r>
      <w:r w:rsidRPr="00737F90">
        <w:rPr>
          <w:rFonts w:cstheme="minorHAnsi"/>
        </w:rPr>
        <w:t xml:space="preserve"> Općinsko vijeće Općine </w:t>
      </w:r>
      <w:r w:rsidR="00511CEB" w:rsidRPr="00737F90">
        <w:rPr>
          <w:rFonts w:cstheme="minorHAnsi"/>
        </w:rPr>
        <w:t>Promina</w:t>
      </w:r>
      <w:r w:rsidRPr="00737F90">
        <w:rPr>
          <w:rFonts w:cstheme="minorHAnsi"/>
        </w:rPr>
        <w:t xml:space="preserve"> donosi Provedbeni plan unapređenja zaštite od požara za područj</w:t>
      </w:r>
      <w:r w:rsidR="00BE31B6" w:rsidRPr="00737F90">
        <w:rPr>
          <w:rFonts w:cstheme="minorHAnsi"/>
        </w:rPr>
        <w:t xml:space="preserve">e Općine </w:t>
      </w:r>
      <w:r w:rsidR="00511CEB" w:rsidRPr="00737F90">
        <w:rPr>
          <w:rFonts w:cstheme="minorHAnsi"/>
        </w:rPr>
        <w:t>Promina</w:t>
      </w:r>
      <w:r w:rsidR="00D65F47" w:rsidRPr="00737F90">
        <w:rPr>
          <w:rFonts w:cstheme="minorHAnsi"/>
        </w:rPr>
        <w:t xml:space="preserve"> za 20</w:t>
      </w:r>
      <w:r w:rsidR="00982D52" w:rsidRPr="00737F90">
        <w:rPr>
          <w:rFonts w:cstheme="minorHAnsi"/>
        </w:rPr>
        <w:t>2</w:t>
      </w:r>
      <w:r w:rsidR="000636C7" w:rsidRPr="00737F90">
        <w:rPr>
          <w:rFonts w:cstheme="minorHAnsi"/>
        </w:rPr>
        <w:t>3</w:t>
      </w:r>
      <w:r w:rsidRPr="00737F90">
        <w:rPr>
          <w:rFonts w:cstheme="minorHAnsi"/>
        </w:rPr>
        <w:t>. godinu (u daljnjem tekstu:</w:t>
      </w:r>
      <w:r w:rsidR="00580D8A">
        <w:rPr>
          <w:rFonts w:cstheme="minorHAnsi"/>
        </w:rPr>
        <w:t xml:space="preserve"> </w:t>
      </w:r>
      <w:r w:rsidRPr="00737F90">
        <w:rPr>
          <w:rFonts w:cstheme="minorHAnsi"/>
        </w:rPr>
        <w:t>Provedbeni plan).</w:t>
      </w:r>
    </w:p>
    <w:p w14:paraId="2FA2CDA7" w14:textId="77777777" w:rsidR="00FD60EA" w:rsidRPr="00737F90" w:rsidRDefault="00FD60EA" w:rsidP="00FD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</w:p>
    <w:p w14:paraId="13B85BFC" w14:textId="080E8482" w:rsidR="00FD60EA" w:rsidRPr="00737F90" w:rsidRDefault="000636C7" w:rsidP="00FD60E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737F90">
        <w:rPr>
          <w:rFonts w:cstheme="minorHAnsi"/>
          <w:bCs/>
        </w:rPr>
        <w:t>Članak 2</w:t>
      </w:r>
      <w:r w:rsidR="00AB5BA2" w:rsidRPr="00737F90">
        <w:rPr>
          <w:rFonts w:cstheme="minorHAnsi"/>
          <w:bCs/>
        </w:rPr>
        <w:t>.</w:t>
      </w:r>
    </w:p>
    <w:p w14:paraId="22AD7DA2" w14:textId="5BCAAAB1" w:rsidR="00AB5BA2" w:rsidRPr="00737F90" w:rsidRDefault="00AB5BA2" w:rsidP="000636C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 xml:space="preserve">U cilju unapređenja zaštite od požara na području Općine </w:t>
      </w:r>
      <w:r w:rsidR="00511CEB" w:rsidRPr="00737F90">
        <w:rPr>
          <w:rFonts w:cstheme="minorHAnsi"/>
        </w:rPr>
        <w:t>Promina</w:t>
      </w:r>
      <w:r w:rsidR="00D65F47" w:rsidRPr="00737F90">
        <w:rPr>
          <w:rFonts w:cstheme="minorHAnsi"/>
        </w:rPr>
        <w:t xml:space="preserve"> potrebno je u 20</w:t>
      </w:r>
      <w:r w:rsidR="00982D52" w:rsidRPr="00737F90">
        <w:rPr>
          <w:rFonts w:cstheme="minorHAnsi"/>
        </w:rPr>
        <w:t>2</w:t>
      </w:r>
      <w:r w:rsidR="000636C7" w:rsidRPr="00737F90">
        <w:rPr>
          <w:rFonts w:cstheme="minorHAnsi"/>
        </w:rPr>
        <w:t>3</w:t>
      </w:r>
      <w:r w:rsidR="00E878E9" w:rsidRPr="00737F90">
        <w:rPr>
          <w:rFonts w:cstheme="minorHAnsi"/>
        </w:rPr>
        <w:t>. godini provesti sl</w:t>
      </w:r>
      <w:r w:rsidRPr="00737F90">
        <w:rPr>
          <w:rFonts w:cstheme="minorHAnsi"/>
        </w:rPr>
        <w:t>jedeće organizacijske, tehničke i urbanističke mjere:</w:t>
      </w:r>
    </w:p>
    <w:p w14:paraId="090338D9" w14:textId="77777777" w:rsidR="000636C7" w:rsidRPr="00737F90" w:rsidRDefault="000636C7" w:rsidP="00E878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</w:p>
    <w:p w14:paraId="74B97455" w14:textId="77777777" w:rsidR="00AB5BA2" w:rsidRPr="00737F90" w:rsidRDefault="00AB5BA2" w:rsidP="000636C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37F90">
        <w:rPr>
          <w:rFonts w:cstheme="minorHAnsi"/>
          <w:b/>
          <w:bCs/>
        </w:rPr>
        <w:t>1. Organizacijske mjere</w:t>
      </w:r>
    </w:p>
    <w:p w14:paraId="09B0E1D6" w14:textId="77777777" w:rsidR="00AB5BA2" w:rsidRPr="00737F90" w:rsidRDefault="00AB5BA2" w:rsidP="00FD60EA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b/>
        </w:rPr>
      </w:pPr>
      <w:r w:rsidRPr="00737F90">
        <w:rPr>
          <w:rFonts w:cstheme="minorHAnsi"/>
          <w:b/>
          <w:bCs/>
        </w:rPr>
        <w:t xml:space="preserve">1.1. </w:t>
      </w:r>
      <w:r w:rsidRPr="00737F90">
        <w:rPr>
          <w:rFonts w:cstheme="minorHAnsi"/>
          <w:b/>
        </w:rPr>
        <w:t>Vatrogasne postrojbe</w:t>
      </w:r>
    </w:p>
    <w:p w14:paraId="61D47315" w14:textId="6905BC1E" w:rsidR="00AB5BA2" w:rsidRPr="00737F90" w:rsidRDefault="005B7EB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>a</w:t>
      </w:r>
      <w:r w:rsidR="00AB5BA2" w:rsidRPr="00737F90">
        <w:rPr>
          <w:rFonts w:cstheme="minorHAnsi"/>
        </w:rPr>
        <w:t>) Izvršiti zdravstvene preglede vatrogasaca koji nisu zdravstveno pregledani te redovito izvršavati stručnu provjeru osposobljenosti vatrogasaca.</w:t>
      </w:r>
    </w:p>
    <w:p w14:paraId="2E4FCA24" w14:textId="79FD47E7" w:rsidR="00FD60EA" w:rsidRDefault="00AB5BA2" w:rsidP="00FD60E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DVD </w:t>
      </w:r>
      <w:r w:rsidR="00511CEB" w:rsidRPr="00737F90">
        <w:rPr>
          <w:rFonts w:cstheme="minorHAnsi"/>
          <w:b/>
          <w:u w:val="single"/>
        </w:rPr>
        <w:t>Promina</w:t>
      </w:r>
    </w:p>
    <w:p w14:paraId="04BC5126" w14:textId="77777777" w:rsidR="00737F90" w:rsidRPr="00737F90" w:rsidRDefault="00737F90" w:rsidP="00FD60E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</w:p>
    <w:p w14:paraId="460A94EE" w14:textId="77777777" w:rsidR="00AB5BA2" w:rsidRPr="00737F90" w:rsidRDefault="005B7EB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>b</w:t>
      </w:r>
      <w:r w:rsidR="00AB5BA2" w:rsidRPr="00737F90">
        <w:rPr>
          <w:rFonts w:cstheme="minorHAnsi"/>
          <w:bCs/>
        </w:rPr>
        <w:t>)</w:t>
      </w:r>
      <w:r w:rsidR="00E878E9" w:rsidRPr="00737F90">
        <w:rPr>
          <w:rFonts w:cstheme="minorHAnsi"/>
          <w:bCs/>
        </w:rPr>
        <w:t xml:space="preserve"> </w:t>
      </w:r>
      <w:r w:rsidR="00AB5BA2" w:rsidRPr="00737F90">
        <w:rPr>
          <w:rFonts w:cstheme="minorHAnsi"/>
        </w:rPr>
        <w:t>Tijekom razdoblja povećane opasnosti od izbijanja požara (ljetni period) potrebno je osigurati stalno vatrogasno dežurstvo.</w:t>
      </w:r>
    </w:p>
    <w:p w14:paraId="1F003DBD" w14:textId="7D135881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DVD </w:t>
      </w:r>
      <w:r w:rsidR="00511CEB" w:rsidRPr="00737F90">
        <w:rPr>
          <w:rFonts w:cstheme="minorHAnsi"/>
          <w:b/>
          <w:u w:val="single"/>
        </w:rPr>
        <w:t>Promina</w:t>
      </w:r>
    </w:p>
    <w:p w14:paraId="674D35E1" w14:textId="77777777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818D7C0" w14:textId="77777777" w:rsidR="00AB5BA2" w:rsidRPr="00737F90" w:rsidRDefault="00AB5BA2" w:rsidP="00FD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b/>
        </w:rPr>
      </w:pPr>
      <w:r w:rsidRPr="00737F90">
        <w:rPr>
          <w:rFonts w:cstheme="minorHAnsi"/>
          <w:b/>
          <w:bCs/>
        </w:rPr>
        <w:t xml:space="preserve">1.2. </w:t>
      </w:r>
      <w:r w:rsidRPr="00737F90">
        <w:rPr>
          <w:rFonts w:cstheme="minorHAnsi"/>
          <w:b/>
        </w:rPr>
        <w:t>Normativni ustroj zaštite od požara</w:t>
      </w:r>
    </w:p>
    <w:p w14:paraId="0C19A084" w14:textId="2A61C877" w:rsidR="00AB5BA2" w:rsidRPr="00737F90" w:rsidRDefault="00AB5BA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 xml:space="preserve">a) </w:t>
      </w:r>
      <w:r w:rsidR="004D3C4A" w:rsidRPr="00737F90">
        <w:rPr>
          <w:rFonts w:cstheme="minorHAnsi"/>
          <w:bCs/>
        </w:rPr>
        <w:t xml:space="preserve">Uskladiti Plan zaštite od požara i </w:t>
      </w:r>
      <w:r w:rsidR="00E878E9" w:rsidRPr="00737F90">
        <w:rPr>
          <w:rFonts w:cstheme="minorHAnsi"/>
          <w:bCs/>
        </w:rPr>
        <w:t>Procjenu ugroženosti od požara i tehnoloških eksplozija</w:t>
      </w:r>
      <w:r w:rsidR="004D3C4A" w:rsidRPr="00737F90">
        <w:rPr>
          <w:rFonts w:cstheme="minorHAnsi"/>
          <w:bCs/>
        </w:rPr>
        <w:t xml:space="preserve"> za Općinu </w:t>
      </w:r>
      <w:r w:rsidR="00511CEB" w:rsidRPr="00737F90">
        <w:rPr>
          <w:rFonts w:cstheme="minorHAnsi"/>
          <w:bCs/>
        </w:rPr>
        <w:t>Promina</w:t>
      </w:r>
    </w:p>
    <w:p w14:paraId="4E2FB188" w14:textId="328BDFFD" w:rsidR="004D3C4A" w:rsidRPr="00737F90" w:rsidRDefault="00AB5BA2" w:rsidP="00FD60E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16BA967C" w14:textId="77777777" w:rsidR="00AB5BA2" w:rsidRPr="00737F90" w:rsidRDefault="004D3C4A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>b)</w:t>
      </w:r>
      <w:r w:rsidR="00CC7589" w:rsidRPr="00737F90">
        <w:rPr>
          <w:rFonts w:cstheme="minorHAnsi"/>
        </w:rPr>
        <w:t xml:space="preserve"> </w:t>
      </w:r>
      <w:r w:rsidRPr="00737F90">
        <w:rPr>
          <w:rFonts w:cstheme="minorHAnsi"/>
        </w:rPr>
        <w:t>Uskladiti Plan motrenja, čuvanja i ophodnje otvorenog prostora</w:t>
      </w:r>
    </w:p>
    <w:p w14:paraId="0F2BD1FD" w14:textId="65E21EF0" w:rsidR="004D3C4A" w:rsidRPr="00737F90" w:rsidRDefault="004D3C4A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DVD </w:t>
      </w:r>
      <w:r w:rsidR="00511CEB" w:rsidRPr="00737F90">
        <w:rPr>
          <w:rFonts w:cstheme="minorHAnsi"/>
          <w:b/>
          <w:u w:val="single"/>
        </w:rPr>
        <w:t>Promina</w:t>
      </w:r>
    </w:p>
    <w:p w14:paraId="1F23A091" w14:textId="77777777" w:rsidR="004D3C4A" w:rsidRPr="00737F90" w:rsidRDefault="004D3C4A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highlight w:val="yellow"/>
        </w:rPr>
      </w:pPr>
    </w:p>
    <w:p w14:paraId="34D3A35B" w14:textId="77777777" w:rsidR="00AB5BA2" w:rsidRPr="00737F90" w:rsidRDefault="00AB5BA2" w:rsidP="00AF40D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37F90">
        <w:rPr>
          <w:rFonts w:cstheme="minorHAnsi"/>
          <w:b/>
          <w:bCs/>
        </w:rPr>
        <w:t>2. Tehničke mjere</w:t>
      </w:r>
    </w:p>
    <w:p w14:paraId="362EBB3E" w14:textId="77777777" w:rsidR="00AB5BA2" w:rsidRPr="00737F90" w:rsidRDefault="00AB5BA2" w:rsidP="00FD60EA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b/>
        </w:rPr>
      </w:pPr>
      <w:r w:rsidRPr="00737F90">
        <w:rPr>
          <w:rFonts w:cstheme="minorHAnsi"/>
          <w:b/>
          <w:bCs/>
        </w:rPr>
        <w:t xml:space="preserve">2.1. </w:t>
      </w:r>
      <w:r w:rsidRPr="00737F90">
        <w:rPr>
          <w:rFonts w:cstheme="minorHAnsi"/>
          <w:b/>
        </w:rPr>
        <w:t>Vatrogasna oprema i tehnika</w:t>
      </w:r>
    </w:p>
    <w:p w14:paraId="39D2038E" w14:textId="3F638C2F" w:rsidR="00AB5BA2" w:rsidRPr="00737F90" w:rsidRDefault="00AB5BA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 xml:space="preserve">a) Sukladno objektivnim fiskalnim </w:t>
      </w:r>
      <w:r w:rsidR="00D65F47" w:rsidRPr="00737F90">
        <w:rPr>
          <w:rFonts w:cstheme="minorHAnsi"/>
        </w:rPr>
        <w:t>mogućnostima, potrebno je u 20</w:t>
      </w:r>
      <w:r w:rsidR="002D18A4" w:rsidRPr="00737F90">
        <w:rPr>
          <w:rFonts w:cstheme="minorHAnsi"/>
        </w:rPr>
        <w:t>2</w:t>
      </w:r>
      <w:r w:rsidR="008B5946" w:rsidRPr="00737F90">
        <w:rPr>
          <w:rFonts w:cstheme="minorHAnsi"/>
        </w:rPr>
        <w:t>3</w:t>
      </w:r>
      <w:r w:rsidRPr="00737F90">
        <w:rPr>
          <w:rFonts w:cstheme="minorHAnsi"/>
        </w:rPr>
        <w:t xml:space="preserve">. godini nabaviti i opremiti DVD </w:t>
      </w:r>
      <w:r w:rsidR="008B5946" w:rsidRPr="00737F90">
        <w:rPr>
          <w:rFonts w:cstheme="minorHAnsi"/>
        </w:rPr>
        <w:t xml:space="preserve">Promina </w:t>
      </w:r>
      <w:r w:rsidRPr="00737F90">
        <w:rPr>
          <w:rFonts w:cstheme="minorHAnsi"/>
        </w:rPr>
        <w:t xml:space="preserve">s opremom koja nedostaje prema </w:t>
      </w:r>
      <w:r w:rsidR="00D97183" w:rsidRPr="00737F90">
        <w:rPr>
          <w:rFonts w:cstheme="minorHAnsi"/>
        </w:rPr>
        <w:t>Pravilniku o minimumu opreme i sredstava</w:t>
      </w:r>
      <w:r w:rsidR="008B5946" w:rsidRPr="00737F90">
        <w:rPr>
          <w:rFonts w:cstheme="minorHAnsi"/>
        </w:rPr>
        <w:t xml:space="preserve"> za rad određenih</w:t>
      </w:r>
      <w:r w:rsidR="00D97183" w:rsidRPr="00737F90">
        <w:rPr>
          <w:rFonts w:cstheme="minorHAnsi"/>
        </w:rPr>
        <w:t xml:space="preserve"> vatrogasnih postrojbi </w:t>
      </w:r>
      <w:r w:rsidR="008B5946" w:rsidRPr="00737F90">
        <w:rPr>
          <w:rFonts w:cstheme="minorHAnsi"/>
        </w:rPr>
        <w:t xml:space="preserve">dobrovoljnih vatrogasnih društava </w:t>
      </w:r>
      <w:r w:rsidR="00D97183" w:rsidRPr="00737F90">
        <w:rPr>
          <w:rFonts w:cstheme="minorHAnsi"/>
        </w:rPr>
        <w:t>(</w:t>
      </w:r>
      <w:r w:rsidR="008B5946" w:rsidRPr="00737F90">
        <w:rPr>
          <w:rFonts w:cstheme="minorHAnsi"/>
        </w:rPr>
        <w:t>NN 91/02</w:t>
      </w:r>
      <w:r w:rsidR="00D97183" w:rsidRPr="00737F90">
        <w:rPr>
          <w:rFonts w:cstheme="minorHAnsi"/>
        </w:rPr>
        <w:t>)</w:t>
      </w:r>
      <w:r w:rsidRPr="00737F90">
        <w:rPr>
          <w:rFonts w:cstheme="minorHAnsi"/>
        </w:rPr>
        <w:t>.</w:t>
      </w:r>
    </w:p>
    <w:p w14:paraId="48DF23BF" w14:textId="7FBA0E5C" w:rsidR="00AB5BA2" w:rsidRPr="00737F90" w:rsidRDefault="00AB5BA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DVD </w:t>
      </w:r>
      <w:r w:rsidR="00511CEB" w:rsidRPr="00737F90">
        <w:rPr>
          <w:rFonts w:cstheme="minorHAnsi"/>
          <w:b/>
          <w:u w:val="single"/>
        </w:rPr>
        <w:t>Promina</w:t>
      </w:r>
      <w:r w:rsidR="00737F90" w:rsidRPr="00737F90">
        <w:rPr>
          <w:rFonts w:cstheme="minorHAnsi"/>
          <w:b/>
          <w:u w:val="single"/>
        </w:rPr>
        <w:t>, Općina Promina</w:t>
      </w:r>
    </w:p>
    <w:p w14:paraId="21B9F043" w14:textId="77777777" w:rsidR="00AB5BA2" w:rsidRPr="00737F90" w:rsidRDefault="00AB5BA2" w:rsidP="00737F9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37F90">
        <w:rPr>
          <w:rFonts w:cstheme="minorHAnsi"/>
          <w:b/>
          <w:bCs/>
        </w:rPr>
        <w:lastRenderedPageBreak/>
        <w:t>3. Urbanističke mjere</w:t>
      </w:r>
    </w:p>
    <w:p w14:paraId="75430291" w14:textId="77777777" w:rsidR="00AB5BA2" w:rsidRPr="00737F90" w:rsidRDefault="00AB5BA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>a)</w:t>
      </w:r>
      <w:r w:rsidRPr="00737F90">
        <w:rPr>
          <w:rFonts w:cstheme="minorHAnsi"/>
          <w:b/>
          <w:bCs/>
        </w:rPr>
        <w:t xml:space="preserve"> </w:t>
      </w:r>
      <w:r w:rsidRPr="00737F90">
        <w:rPr>
          <w:rFonts w:cstheme="minorHAnsi"/>
        </w:rPr>
        <w:t>U postupku donošenja prostorno‐planske dokumentacije (prvenstveno provedbene) ovisno o razini prostornih planova obavezno je primijeniti mjere zaštite od požara sukladno važećim propisima.</w:t>
      </w:r>
    </w:p>
    <w:p w14:paraId="26C678C7" w14:textId="5FC11574" w:rsidR="00AB5BA2" w:rsidRPr="00737F90" w:rsidRDefault="00AB5BA2" w:rsidP="00FD60E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271426C3" w14:textId="77777777" w:rsidR="00AB5BA2" w:rsidRPr="00737F90" w:rsidRDefault="00AB5BA2" w:rsidP="00367B3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>b)</w:t>
      </w:r>
      <w:r w:rsidRPr="00737F90">
        <w:rPr>
          <w:rFonts w:cstheme="minorHAnsi"/>
          <w:b/>
          <w:bCs/>
        </w:rPr>
        <w:t xml:space="preserve"> </w:t>
      </w:r>
      <w:r w:rsidRPr="00737F90">
        <w:rPr>
          <w:rFonts w:cstheme="minorHAnsi"/>
        </w:rPr>
        <w:t>U naseljima sustavno poduzimati potrebne mjere kako bi prometnice i javne površine bile uvijek prohodne u svrhu nesmetane intervencije. U većim kompleksima pravnih osoba potrebno je osigurati stalnu prohodnost vatrogasnih pristupa i putova evakuacije.</w:t>
      </w:r>
    </w:p>
    <w:p w14:paraId="4B1FD0B8" w14:textId="59A8483B" w:rsidR="00AB5BA2" w:rsidRPr="00737F90" w:rsidRDefault="00AB5BA2" w:rsidP="00367B3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1E97006E" w14:textId="77777777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0000"/>
        </w:rPr>
      </w:pPr>
    </w:p>
    <w:p w14:paraId="21F850C8" w14:textId="77777777" w:rsidR="00AB5BA2" w:rsidRPr="00737F90" w:rsidRDefault="00AB5BA2" w:rsidP="00737F9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37F90">
        <w:rPr>
          <w:rFonts w:cstheme="minorHAnsi"/>
          <w:b/>
          <w:bCs/>
        </w:rPr>
        <w:t>4. Organizacijske i administrativne mjere zaštite od požara</w:t>
      </w:r>
    </w:p>
    <w:p w14:paraId="4E3FD3CF" w14:textId="77777777" w:rsidR="00AB5BA2" w:rsidRPr="00737F90" w:rsidRDefault="00AB5BA2" w:rsidP="00CC758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 xml:space="preserve">a) </w:t>
      </w:r>
      <w:r w:rsidRPr="00737F90">
        <w:rPr>
          <w:rFonts w:cstheme="minorHAnsi"/>
        </w:rPr>
        <w:t>Sukladno važećim propisima koji reguliraju zaštitu od požara na otvorenom prostoru, nužno je urediti okvire ponašanja na otvorenom prostoru, posebice u vrijeme povećane opasnosti od požara.</w:t>
      </w:r>
    </w:p>
    <w:p w14:paraId="01AD8D29" w14:textId="1FC5E04D" w:rsidR="00AB5BA2" w:rsidRPr="00737F90" w:rsidRDefault="00AB5BA2" w:rsidP="00FD60E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053AADA3" w14:textId="77777777" w:rsidR="00737F90" w:rsidRPr="00737F90" w:rsidRDefault="00737F90" w:rsidP="00FD60E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</w:p>
    <w:p w14:paraId="7A0D1304" w14:textId="77777777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>b)</w:t>
      </w:r>
      <w:r w:rsidRPr="00737F90">
        <w:rPr>
          <w:rFonts w:cstheme="minorHAnsi"/>
          <w:b/>
          <w:bCs/>
        </w:rPr>
        <w:t xml:space="preserve"> </w:t>
      </w:r>
      <w:r w:rsidR="004D3C4A" w:rsidRPr="00737F90">
        <w:rPr>
          <w:rFonts w:cstheme="minorHAnsi"/>
        </w:rPr>
        <w:t>Bunari</w:t>
      </w:r>
      <w:r w:rsidRPr="00737F90">
        <w:rPr>
          <w:rFonts w:cstheme="minorHAnsi"/>
        </w:rPr>
        <w:t xml:space="preserve"> i ostale prirodne pričuve vode koje se mogu koristiti za gašenje požara na otvorenom prostoru moraju se redovito čistiti, a prilazni putovi za vatrogasna vozila održavati prohodnima.</w:t>
      </w:r>
    </w:p>
    <w:p w14:paraId="629F7857" w14:textId="161E7FCB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Općina </w:t>
      </w:r>
      <w:r w:rsidR="00511CEB" w:rsidRPr="00737F90">
        <w:rPr>
          <w:rFonts w:cstheme="minorHAnsi"/>
          <w:b/>
          <w:u w:val="single"/>
        </w:rPr>
        <w:t>Promina</w:t>
      </w:r>
      <w:r w:rsidRPr="00737F90">
        <w:rPr>
          <w:rFonts w:cstheme="minorHAnsi"/>
          <w:b/>
          <w:u w:val="single"/>
        </w:rPr>
        <w:t xml:space="preserve">, </w:t>
      </w:r>
      <w:r w:rsidR="00737F90" w:rsidRPr="00737F90">
        <w:rPr>
          <w:rFonts w:cstheme="minorHAnsi"/>
          <w:b/>
          <w:u w:val="single"/>
        </w:rPr>
        <w:t>DVD Promina</w:t>
      </w:r>
    </w:p>
    <w:p w14:paraId="2B195541" w14:textId="77777777" w:rsidR="00737F90" w:rsidRPr="00737F90" w:rsidRDefault="00737F90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</w:p>
    <w:p w14:paraId="1AD88424" w14:textId="05E87589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  <w:bCs/>
        </w:rPr>
        <w:t>c)</w:t>
      </w:r>
      <w:r w:rsidRPr="00737F90">
        <w:rPr>
          <w:rFonts w:cstheme="minorHAnsi"/>
          <w:b/>
          <w:bCs/>
        </w:rPr>
        <w:t xml:space="preserve"> </w:t>
      </w:r>
      <w:r w:rsidRPr="00737F90">
        <w:rPr>
          <w:rFonts w:cstheme="minorHAnsi"/>
        </w:rPr>
        <w:t>Obvezan je nadzor i skrb nad županijskim i lokalnim cestama te zemljišnim pojasom uz cestu. Zemljišni pojas uz ceste mora biti čist i pregledan kako zbog sigurnosti prometa tako i zbog sprečavanja nastajanja i širenja požara po njemu. Stoga je obavezno čišćenje zemljišnog pojasa uz ceste od lakozapaljivih tvari, odnosno onih tvari koje bi mogle izazvati požar ili omogućiti odnosno olakšati njegovo širenje.</w:t>
      </w:r>
    </w:p>
    <w:p w14:paraId="7F520715" w14:textId="5C7B9B61" w:rsidR="00FD60EA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>Izvršitelj zadatka:</w:t>
      </w:r>
      <w:r w:rsidR="000636C7" w:rsidRPr="00737F90">
        <w:rPr>
          <w:rFonts w:cstheme="minorHAnsi"/>
          <w:b/>
          <w:u w:val="single"/>
        </w:rPr>
        <w:t xml:space="preserve"> </w:t>
      </w:r>
      <w:r w:rsidRPr="00737F90">
        <w:rPr>
          <w:rFonts w:cstheme="minorHAnsi"/>
          <w:b/>
          <w:u w:val="single"/>
        </w:rPr>
        <w:t xml:space="preserve">Županijska uprava za ceste </w:t>
      </w:r>
      <w:r w:rsidR="00737F90" w:rsidRPr="00737F90">
        <w:rPr>
          <w:rFonts w:cstheme="minorHAnsi"/>
          <w:b/>
          <w:u w:val="single"/>
        </w:rPr>
        <w:t>Šibensko-kninske</w:t>
      </w:r>
      <w:r w:rsidRPr="00737F90">
        <w:rPr>
          <w:rFonts w:cstheme="minorHAnsi"/>
          <w:b/>
          <w:u w:val="single"/>
        </w:rPr>
        <w:t xml:space="preserve"> županije,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48CDFDF5" w14:textId="77777777" w:rsidR="00737F90" w:rsidRPr="00737F90" w:rsidRDefault="00737F90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highlight w:val="yellow"/>
          <w:u w:val="single"/>
        </w:rPr>
      </w:pPr>
    </w:p>
    <w:p w14:paraId="08E69EB4" w14:textId="77777777" w:rsidR="00AB5BA2" w:rsidRPr="00737F90" w:rsidRDefault="00AB5BA2" w:rsidP="002D18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>d) Koristeći sve oblike javnog priopćavanja (radio, televizija, tisak, plakati, letci i slično),</w:t>
      </w:r>
      <w:r w:rsidR="00FD60EA" w:rsidRPr="00737F90">
        <w:rPr>
          <w:rFonts w:cstheme="minorHAnsi"/>
        </w:rPr>
        <w:t xml:space="preserve"> </w:t>
      </w:r>
      <w:r w:rsidRPr="00737F90">
        <w:rPr>
          <w:rFonts w:cstheme="minorHAnsi"/>
        </w:rPr>
        <w:t>sustavno i redovito obavještavati i upozoravati stanovništvo na potrebu provođenja</w:t>
      </w:r>
      <w:r w:rsidR="00FD60EA" w:rsidRPr="00737F90">
        <w:rPr>
          <w:rFonts w:cstheme="minorHAnsi"/>
        </w:rPr>
        <w:t xml:space="preserve"> </w:t>
      </w:r>
      <w:r w:rsidRPr="00737F90">
        <w:rPr>
          <w:rFonts w:cstheme="minorHAnsi"/>
        </w:rPr>
        <w:t>preventivnih mjera zaštite od požara.</w:t>
      </w:r>
    </w:p>
    <w:p w14:paraId="12630C6D" w14:textId="1EA281F7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  <w:r w:rsidRPr="00737F90">
        <w:rPr>
          <w:rFonts w:cstheme="minorHAnsi"/>
          <w:b/>
          <w:u w:val="single"/>
        </w:rPr>
        <w:t xml:space="preserve">Izvršitelj zadatka: Vatrogasna zajednica </w:t>
      </w:r>
      <w:r w:rsidR="00737F90" w:rsidRPr="00737F90">
        <w:rPr>
          <w:rFonts w:cstheme="minorHAnsi"/>
          <w:b/>
          <w:u w:val="single"/>
        </w:rPr>
        <w:t>Šibensko-kninske županije</w:t>
      </w:r>
      <w:r w:rsidRPr="00737F90">
        <w:rPr>
          <w:rFonts w:cstheme="minorHAnsi"/>
          <w:b/>
          <w:u w:val="single"/>
        </w:rPr>
        <w:t xml:space="preserve">,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5B60AEBB" w14:textId="77777777" w:rsidR="00737F90" w:rsidRPr="00737F90" w:rsidRDefault="00737F90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</w:p>
    <w:p w14:paraId="72311892" w14:textId="34E37784" w:rsidR="00AB5BA2" w:rsidRPr="00737F90" w:rsidRDefault="00737F90" w:rsidP="00367B3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>e</w:t>
      </w:r>
      <w:r w:rsidR="00AB5BA2" w:rsidRPr="00737F90">
        <w:rPr>
          <w:rFonts w:cstheme="minorHAnsi"/>
        </w:rPr>
        <w:t xml:space="preserve">) Nužno je propisati mjere za uređivanje i održavanje </w:t>
      </w:r>
      <w:r w:rsidRPr="00737F90">
        <w:rPr>
          <w:rFonts w:cstheme="minorHAnsi"/>
        </w:rPr>
        <w:t>poljoprivrednih površina</w:t>
      </w:r>
      <w:r w:rsidR="00AB5BA2" w:rsidRPr="00737F90">
        <w:rPr>
          <w:rFonts w:cstheme="minorHAnsi"/>
        </w:rPr>
        <w:t>, živica i međa, poljskih putova i</w:t>
      </w:r>
      <w:r w:rsidR="00FD60EA" w:rsidRPr="00737F90">
        <w:rPr>
          <w:rFonts w:cstheme="minorHAnsi"/>
        </w:rPr>
        <w:t xml:space="preserve"> </w:t>
      </w:r>
      <w:r w:rsidR="00AB5BA2" w:rsidRPr="00737F90">
        <w:rPr>
          <w:rFonts w:cstheme="minorHAnsi"/>
        </w:rPr>
        <w:t>kanala sukladno važećim propisima.</w:t>
      </w:r>
    </w:p>
    <w:p w14:paraId="60888E13" w14:textId="0BC11089" w:rsidR="005557FE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37F90">
        <w:rPr>
          <w:rFonts w:cstheme="minorHAnsi"/>
          <w:b/>
          <w:u w:val="single"/>
        </w:rPr>
        <w:t xml:space="preserve">Izvršitelj zadatka: Općina </w:t>
      </w:r>
      <w:r w:rsidR="00511CEB" w:rsidRPr="00737F90">
        <w:rPr>
          <w:rFonts w:cstheme="minorHAnsi"/>
          <w:b/>
          <w:u w:val="single"/>
        </w:rPr>
        <w:t>Promina</w:t>
      </w:r>
    </w:p>
    <w:p w14:paraId="08A40747" w14:textId="77777777" w:rsidR="00737F90" w:rsidRPr="00737F90" w:rsidRDefault="00737F90" w:rsidP="00AB5B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5ED4106" w14:textId="055BF823" w:rsidR="00AB5BA2" w:rsidRPr="00737F90" w:rsidRDefault="000636C7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737F90">
        <w:rPr>
          <w:rFonts w:cstheme="minorHAnsi"/>
          <w:bCs/>
        </w:rPr>
        <w:t xml:space="preserve">Članak </w:t>
      </w:r>
      <w:r w:rsidR="00737F90">
        <w:rPr>
          <w:rFonts w:cstheme="minorHAnsi"/>
          <w:bCs/>
        </w:rPr>
        <w:t>3</w:t>
      </w:r>
      <w:r w:rsidR="00AB5BA2" w:rsidRPr="00737F90">
        <w:rPr>
          <w:rFonts w:cstheme="minorHAnsi"/>
          <w:bCs/>
        </w:rPr>
        <w:t>.</w:t>
      </w:r>
    </w:p>
    <w:p w14:paraId="79E42425" w14:textId="5FFD7EF1" w:rsidR="00AB5BA2" w:rsidRPr="00737F90" w:rsidRDefault="00AB5BA2" w:rsidP="000636C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 xml:space="preserve">Sredstva za provedbu obveza Općine </w:t>
      </w:r>
      <w:r w:rsidR="00511CEB" w:rsidRPr="00737F90">
        <w:rPr>
          <w:rFonts w:cstheme="minorHAnsi"/>
        </w:rPr>
        <w:t>Promina</w:t>
      </w:r>
      <w:r w:rsidRPr="00737F90">
        <w:rPr>
          <w:rFonts w:cstheme="minorHAnsi"/>
        </w:rPr>
        <w:t xml:space="preserve"> koje proizlaze iz ovoga Provedbenog plana osigurat će </w:t>
      </w:r>
      <w:r w:rsidR="00004BCA">
        <w:rPr>
          <w:rFonts w:cstheme="minorHAnsi"/>
        </w:rPr>
        <w:t xml:space="preserve">se u </w:t>
      </w:r>
      <w:r w:rsidR="00737F90">
        <w:rPr>
          <w:rFonts w:cstheme="minorHAnsi"/>
        </w:rPr>
        <w:t>p</w:t>
      </w:r>
      <w:r w:rsidR="00D65F47" w:rsidRPr="00737F90">
        <w:rPr>
          <w:rFonts w:cstheme="minorHAnsi"/>
        </w:rPr>
        <w:t>roračun</w:t>
      </w:r>
      <w:r w:rsidR="00004BCA">
        <w:rPr>
          <w:rFonts w:cstheme="minorHAnsi"/>
        </w:rPr>
        <w:t>u</w:t>
      </w:r>
      <w:r w:rsidR="00D65F47" w:rsidRPr="00737F90">
        <w:rPr>
          <w:rFonts w:cstheme="minorHAnsi"/>
        </w:rPr>
        <w:t xml:space="preserve"> Općine </w:t>
      </w:r>
      <w:r w:rsidR="00737F90">
        <w:rPr>
          <w:rFonts w:cstheme="minorHAnsi"/>
        </w:rPr>
        <w:t xml:space="preserve">Promina </w:t>
      </w:r>
      <w:r w:rsidR="00D65F47" w:rsidRPr="00737F90">
        <w:rPr>
          <w:rFonts w:cstheme="minorHAnsi"/>
        </w:rPr>
        <w:t>za 20</w:t>
      </w:r>
      <w:r w:rsidR="002D18A4" w:rsidRPr="00737F90">
        <w:rPr>
          <w:rFonts w:cstheme="minorHAnsi"/>
        </w:rPr>
        <w:t>2</w:t>
      </w:r>
      <w:r w:rsidR="00737F90">
        <w:rPr>
          <w:rFonts w:cstheme="minorHAnsi"/>
        </w:rPr>
        <w:t>3</w:t>
      </w:r>
      <w:r w:rsidRPr="00737F90">
        <w:rPr>
          <w:rFonts w:cstheme="minorHAnsi"/>
        </w:rPr>
        <w:t xml:space="preserve">. godinu. </w:t>
      </w:r>
    </w:p>
    <w:p w14:paraId="404B9CA6" w14:textId="77777777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C553DD" w14:textId="3EDB3F93" w:rsidR="00AB5BA2" w:rsidRPr="00737F90" w:rsidRDefault="000636C7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737F90">
        <w:rPr>
          <w:rFonts w:cstheme="minorHAnsi"/>
          <w:bCs/>
        </w:rPr>
        <w:t xml:space="preserve">Članak </w:t>
      </w:r>
      <w:r w:rsidR="00737F90">
        <w:rPr>
          <w:rFonts w:cstheme="minorHAnsi"/>
          <w:bCs/>
        </w:rPr>
        <w:t>4</w:t>
      </w:r>
      <w:r w:rsidR="00AB5BA2" w:rsidRPr="00737F90">
        <w:rPr>
          <w:rFonts w:cstheme="minorHAnsi"/>
          <w:bCs/>
        </w:rPr>
        <w:t>.</w:t>
      </w:r>
    </w:p>
    <w:p w14:paraId="402F0AAB" w14:textId="113F806B" w:rsidR="00AB5BA2" w:rsidRPr="00737F90" w:rsidRDefault="00AB5BA2" w:rsidP="000636C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 xml:space="preserve">Općinsko vijeće Općine </w:t>
      </w:r>
      <w:r w:rsidR="00511CEB" w:rsidRPr="00737F90">
        <w:rPr>
          <w:rFonts w:cstheme="minorHAnsi"/>
        </w:rPr>
        <w:t>Promina</w:t>
      </w:r>
      <w:r w:rsidRPr="00737F90">
        <w:rPr>
          <w:rFonts w:cstheme="minorHAnsi"/>
        </w:rPr>
        <w:t xml:space="preserve"> jednom godišnje razmatra Izvješće o stanju provedbe Provedbenog plana.</w:t>
      </w:r>
    </w:p>
    <w:p w14:paraId="4497B0D9" w14:textId="5D6A8936" w:rsidR="00AB5BA2" w:rsidRPr="00737F90" w:rsidRDefault="000636C7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737F90">
        <w:rPr>
          <w:rFonts w:cstheme="minorHAnsi"/>
          <w:bCs/>
        </w:rPr>
        <w:t xml:space="preserve">Članak </w:t>
      </w:r>
      <w:r w:rsidR="00737F90">
        <w:rPr>
          <w:rFonts w:cstheme="minorHAnsi"/>
          <w:bCs/>
        </w:rPr>
        <w:t>5</w:t>
      </w:r>
      <w:r w:rsidR="00AB5BA2" w:rsidRPr="00737F90">
        <w:rPr>
          <w:rFonts w:cstheme="minorHAnsi"/>
          <w:bCs/>
        </w:rPr>
        <w:t>.</w:t>
      </w:r>
    </w:p>
    <w:p w14:paraId="0A684FE0" w14:textId="233A5E47" w:rsidR="00AB5BA2" w:rsidRPr="00737F90" w:rsidRDefault="00AB5BA2" w:rsidP="000636C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37F90">
        <w:rPr>
          <w:rFonts w:cstheme="minorHAnsi"/>
        </w:rPr>
        <w:t xml:space="preserve">Ovaj Provedbeni plan </w:t>
      </w:r>
      <w:r w:rsidR="000636C7" w:rsidRPr="00737F90">
        <w:rPr>
          <w:rFonts w:cstheme="minorHAnsi"/>
        </w:rPr>
        <w:t>stupa na snagu osmog dana od dana objave u Službenom glasilu Općine Promina</w:t>
      </w:r>
      <w:r w:rsidRPr="00737F90">
        <w:rPr>
          <w:rFonts w:cstheme="minorHAnsi"/>
        </w:rPr>
        <w:t>.</w:t>
      </w:r>
    </w:p>
    <w:p w14:paraId="5ECCEC16" w14:textId="77777777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689EC2B" w14:textId="672DAA8B" w:rsidR="00AB5BA2" w:rsidRPr="00737F90" w:rsidRDefault="00AB5BA2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737F90">
        <w:rPr>
          <w:rFonts w:cstheme="minorHAnsi"/>
          <w:bCs/>
        </w:rPr>
        <w:t>OPĆIN</w:t>
      </w:r>
      <w:r w:rsidR="000636C7" w:rsidRPr="00737F90">
        <w:rPr>
          <w:rFonts w:cstheme="minorHAnsi"/>
          <w:bCs/>
        </w:rPr>
        <w:t>A</w:t>
      </w:r>
      <w:r w:rsidRPr="00737F90">
        <w:rPr>
          <w:rFonts w:cstheme="minorHAnsi"/>
          <w:bCs/>
        </w:rPr>
        <w:t xml:space="preserve"> </w:t>
      </w:r>
      <w:r w:rsidR="00511CEB" w:rsidRPr="00737F90">
        <w:rPr>
          <w:rFonts w:cstheme="minorHAnsi"/>
          <w:bCs/>
        </w:rPr>
        <w:t>PROMINA</w:t>
      </w:r>
    </w:p>
    <w:p w14:paraId="5DF488C3" w14:textId="307C15D0" w:rsidR="000636C7" w:rsidRPr="00737F90" w:rsidRDefault="000636C7" w:rsidP="00AB5BA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highlight w:val="yellow"/>
        </w:rPr>
      </w:pPr>
      <w:r w:rsidRPr="00737F90">
        <w:rPr>
          <w:rFonts w:cstheme="minorHAnsi"/>
          <w:bCs/>
        </w:rPr>
        <w:t>OPĆINSKO VIJEĆE</w:t>
      </w:r>
    </w:p>
    <w:p w14:paraId="4CB13306" w14:textId="77777777" w:rsidR="00367B38" w:rsidRPr="00737F90" w:rsidRDefault="00367B38" w:rsidP="00AB5BA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4FF48BE" w14:textId="43004879" w:rsidR="00FD60EA" w:rsidRPr="00737F90" w:rsidRDefault="00536CB2" w:rsidP="00536CB2">
      <w:pPr>
        <w:autoSpaceDE w:val="0"/>
        <w:autoSpaceDN w:val="0"/>
        <w:adjustRightInd w:val="0"/>
        <w:spacing w:after="0" w:line="240" w:lineRule="auto"/>
        <w:ind w:left="7080" w:firstLine="708"/>
        <w:rPr>
          <w:rFonts w:cstheme="minorHAnsi"/>
          <w:bCs/>
        </w:rPr>
      </w:pPr>
      <w:r>
        <w:rPr>
          <w:rFonts w:cstheme="minorHAnsi"/>
          <w:bCs/>
        </w:rPr>
        <w:t>P</w:t>
      </w:r>
      <w:r w:rsidR="000636C7" w:rsidRPr="00737F90">
        <w:rPr>
          <w:rFonts w:cstheme="minorHAnsi"/>
          <w:bCs/>
        </w:rPr>
        <w:t>redsjednica</w:t>
      </w:r>
    </w:p>
    <w:p w14:paraId="4171435A" w14:textId="6A21AE82" w:rsidR="00FD60EA" w:rsidRPr="00737F90" w:rsidRDefault="000636C7" w:rsidP="00737F90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cstheme="minorHAnsi"/>
        </w:rPr>
      </w:pPr>
      <w:r w:rsidRPr="00737F90">
        <w:rPr>
          <w:rFonts w:cstheme="minorHAnsi"/>
          <w:bCs/>
        </w:rPr>
        <w:t>Davorka Bronić</w:t>
      </w:r>
    </w:p>
    <w:sectPr w:rsidR="00FD60EA" w:rsidRPr="00737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BA2"/>
    <w:rsid w:val="00004BCA"/>
    <w:rsid w:val="000544F1"/>
    <w:rsid w:val="000636C7"/>
    <w:rsid w:val="00094FDD"/>
    <w:rsid w:val="000E228E"/>
    <w:rsid w:val="00100F0A"/>
    <w:rsid w:val="00140125"/>
    <w:rsid w:val="001505C3"/>
    <w:rsid w:val="001B3F48"/>
    <w:rsid w:val="0022063D"/>
    <w:rsid w:val="002653CF"/>
    <w:rsid w:val="002B715B"/>
    <w:rsid w:val="002D18A4"/>
    <w:rsid w:val="0032130A"/>
    <w:rsid w:val="0036576E"/>
    <w:rsid w:val="00367B38"/>
    <w:rsid w:val="003B53C5"/>
    <w:rsid w:val="003B79EF"/>
    <w:rsid w:val="003F3CB4"/>
    <w:rsid w:val="00451E19"/>
    <w:rsid w:val="004831AB"/>
    <w:rsid w:val="004A274C"/>
    <w:rsid w:val="004A6A9E"/>
    <w:rsid w:val="004D08F6"/>
    <w:rsid w:val="004D3C4A"/>
    <w:rsid w:val="00511CEB"/>
    <w:rsid w:val="005343EB"/>
    <w:rsid w:val="00536CB2"/>
    <w:rsid w:val="005557FE"/>
    <w:rsid w:val="00580D8A"/>
    <w:rsid w:val="005A7591"/>
    <w:rsid w:val="005B7EB2"/>
    <w:rsid w:val="00690A00"/>
    <w:rsid w:val="006A59EF"/>
    <w:rsid w:val="006C1362"/>
    <w:rsid w:val="00737F90"/>
    <w:rsid w:val="007430FD"/>
    <w:rsid w:val="007F50EB"/>
    <w:rsid w:val="00820E28"/>
    <w:rsid w:val="008311F7"/>
    <w:rsid w:val="008612B5"/>
    <w:rsid w:val="00873D31"/>
    <w:rsid w:val="008B5946"/>
    <w:rsid w:val="00904242"/>
    <w:rsid w:val="0091401F"/>
    <w:rsid w:val="00982D3A"/>
    <w:rsid w:val="00982D52"/>
    <w:rsid w:val="009979E6"/>
    <w:rsid w:val="009C30AC"/>
    <w:rsid w:val="00A66CA1"/>
    <w:rsid w:val="00A75F99"/>
    <w:rsid w:val="00AB5BA2"/>
    <w:rsid w:val="00AF40D6"/>
    <w:rsid w:val="00B13C3B"/>
    <w:rsid w:val="00BE31B6"/>
    <w:rsid w:val="00BF4751"/>
    <w:rsid w:val="00C0768E"/>
    <w:rsid w:val="00C53D01"/>
    <w:rsid w:val="00C65645"/>
    <w:rsid w:val="00CC7589"/>
    <w:rsid w:val="00CD4D57"/>
    <w:rsid w:val="00D027A6"/>
    <w:rsid w:val="00D14501"/>
    <w:rsid w:val="00D15D6D"/>
    <w:rsid w:val="00D65F47"/>
    <w:rsid w:val="00D867B5"/>
    <w:rsid w:val="00D97183"/>
    <w:rsid w:val="00DF65A9"/>
    <w:rsid w:val="00E878E9"/>
    <w:rsid w:val="00EC30FE"/>
    <w:rsid w:val="00ED0CC2"/>
    <w:rsid w:val="00FB358A"/>
    <w:rsid w:val="00FD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E14A"/>
  <w15:docId w15:val="{E18ABB8F-0E2E-4822-9AC3-066DEEF9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BA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94FD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094FD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0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0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Ana Maria Vukušić</cp:lastModifiedBy>
  <cp:revision>7</cp:revision>
  <cp:lastPrinted>2021-11-26T07:19:00Z</cp:lastPrinted>
  <dcterms:created xsi:type="dcterms:W3CDTF">2023-03-07T13:54:00Z</dcterms:created>
  <dcterms:modified xsi:type="dcterms:W3CDTF">2023-06-20T05:59:00Z</dcterms:modified>
</cp:coreProperties>
</file>